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C26A" w14:textId="69CDDC65" w:rsidR="0069508A" w:rsidRDefault="00A83360" w:rsidP="00A83360">
      <w:pPr>
        <w:jc w:val="center"/>
        <w:rPr>
          <w:b/>
          <w:bCs/>
          <w:sz w:val="32"/>
          <w:szCs w:val="32"/>
        </w:rPr>
      </w:pPr>
      <w:r>
        <w:rPr>
          <w:b/>
          <w:bCs/>
          <w:sz w:val="32"/>
          <w:szCs w:val="32"/>
        </w:rPr>
        <w:t>Fencing Contractors (5/2022)</w:t>
      </w:r>
    </w:p>
    <w:p w14:paraId="14443182" w14:textId="266B59CD" w:rsidR="00A83360" w:rsidRDefault="00A83360" w:rsidP="00A83360">
      <w:pPr>
        <w:jc w:val="both"/>
        <w:rPr>
          <w:sz w:val="28"/>
        </w:rPr>
      </w:pPr>
      <w:r>
        <w:rPr>
          <w:sz w:val="28"/>
        </w:rPr>
        <w:t>This list is intended solely for information and as a courtesy of the Hocking Soil &amp; Water Conservation District.  It is in no way intended as an endorsement of any of those contractors listed nor does it make any guarantees of the completeness of this list.</w:t>
      </w:r>
    </w:p>
    <w:p w14:paraId="0F3884FC" w14:textId="25A0D72B" w:rsidR="00A83360" w:rsidRDefault="00A83360" w:rsidP="00A83360">
      <w:pPr>
        <w:jc w:val="both"/>
        <w:rPr>
          <w:sz w:val="28"/>
        </w:rPr>
      </w:pPr>
      <w:r>
        <w:rPr>
          <w:sz w:val="28"/>
        </w:rPr>
        <w:t>Names of other interested contractors may be added to the list by contacting the Hocking Soil &amp; Water Conservation District Office.</w:t>
      </w:r>
    </w:p>
    <w:p w14:paraId="06527D62" w14:textId="77777777" w:rsidR="00A83360" w:rsidRDefault="00A83360" w:rsidP="00A83360">
      <w:pPr>
        <w:jc w:val="both"/>
      </w:pPr>
      <w:r>
        <w:rPr>
          <w:sz w:val="28"/>
        </w:rPr>
        <w:t>This information is provided as a public service and constitutes no endorsement by the United States Department of Agriculture or the Natural Resources Conservation Service of any service, supply or equipment listed.  While an effort has been made to provide a complete and accurate listing of services, supplies, and equipment, omissions or other errors may occur, and therefore, other available sources of information should be consulted.</w:t>
      </w:r>
    </w:p>
    <w:tbl>
      <w:tblPr>
        <w:tblStyle w:val="TableGrid"/>
        <w:tblW w:w="0" w:type="auto"/>
        <w:tblLook w:val="04A0" w:firstRow="1" w:lastRow="0" w:firstColumn="1" w:lastColumn="0" w:noHBand="0" w:noVBand="1"/>
      </w:tblPr>
      <w:tblGrid>
        <w:gridCol w:w="1358"/>
        <w:gridCol w:w="1623"/>
        <w:gridCol w:w="1510"/>
        <w:gridCol w:w="1290"/>
        <w:gridCol w:w="3569"/>
      </w:tblGrid>
      <w:tr w:rsidR="00520CDD" w:rsidRPr="00A83360" w14:paraId="4C47838A" w14:textId="77777777" w:rsidTr="00520CDD">
        <w:tc>
          <w:tcPr>
            <w:tcW w:w="1358" w:type="dxa"/>
          </w:tcPr>
          <w:p w14:paraId="70A884BB" w14:textId="4BD5FDE6" w:rsidR="00A83360" w:rsidRPr="00A83360" w:rsidRDefault="00A83360" w:rsidP="00A83360">
            <w:pPr>
              <w:rPr>
                <w:b/>
                <w:bCs/>
                <w:sz w:val="24"/>
                <w:szCs w:val="24"/>
              </w:rPr>
            </w:pPr>
            <w:r w:rsidRPr="00A83360">
              <w:rPr>
                <w:b/>
                <w:bCs/>
                <w:sz w:val="24"/>
                <w:szCs w:val="24"/>
              </w:rPr>
              <w:t>NAME</w:t>
            </w:r>
          </w:p>
        </w:tc>
        <w:tc>
          <w:tcPr>
            <w:tcW w:w="1623" w:type="dxa"/>
          </w:tcPr>
          <w:p w14:paraId="0BF8E05D" w14:textId="1F1F84BC" w:rsidR="00A83360" w:rsidRPr="00A83360" w:rsidRDefault="00A83360" w:rsidP="00A83360">
            <w:pPr>
              <w:rPr>
                <w:b/>
                <w:bCs/>
                <w:sz w:val="24"/>
                <w:szCs w:val="24"/>
              </w:rPr>
            </w:pPr>
            <w:r w:rsidRPr="00A83360">
              <w:rPr>
                <w:b/>
                <w:bCs/>
                <w:sz w:val="24"/>
                <w:szCs w:val="24"/>
              </w:rPr>
              <w:t>COMPANY</w:t>
            </w:r>
          </w:p>
        </w:tc>
        <w:tc>
          <w:tcPr>
            <w:tcW w:w="1510" w:type="dxa"/>
          </w:tcPr>
          <w:p w14:paraId="65C40EF3" w14:textId="4BEBF72C" w:rsidR="00A83360" w:rsidRPr="00A83360" w:rsidRDefault="00A83360" w:rsidP="00A83360">
            <w:pPr>
              <w:rPr>
                <w:b/>
                <w:bCs/>
                <w:sz w:val="24"/>
                <w:szCs w:val="24"/>
              </w:rPr>
            </w:pPr>
            <w:r w:rsidRPr="00A83360">
              <w:rPr>
                <w:b/>
                <w:bCs/>
                <w:sz w:val="24"/>
                <w:szCs w:val="24"/>
              </w:rPr>
              <w:t>ADDRESS</w:t>
            </w:r>
          </w:p>
        </w:tc>
        <w:tc>
          <w:tcPr>
            <w:tcW w:w="1290" w:type="dxa"/>
          </w:tcPr>
          <w:p w14:paraId="2D7E5ED7" w14:textId="23C166C9" w:rsidR="00A83360" w:rsidRPr="00A83360" w:rsidRDefault="00A83360" w:rsidP="00A83360">
            <w:pPr>
              <w:rPr>
                <w:b/>
                <w:bCs/>
                <w:sz w:val="24"/>
                <w:szCs w:val="24"/>
              </w:rPr>
            </w:pPr>
            <w:r w:rsidRPr="00A83360">
              <w:rPr>
                <w:b/>
                <w:bCs/>
                <w:sz w:val="24"/>
                <w:szCs w:val="24"/>
              </w:rPr>
              <w:t>PHONE</w:t>
            </w:r>
          </w:p>
        </w:tc>
        <w:tc>
          <w:tcPr>
            <w:tcW w:w="3569" w:type="dxa"/>
          </w:tcPr>
          <w:p w14:paraId="64091A6C" w14:textId="10B3A3AA" w:rsidR="00A83360" w:rsidRPr="00A83360" w:rsidRDefault="00A83360" w:rsidP="00A83360">
            <w:pPr>
              <w:rPr>
                <w:sz w:val="24"/>
                <w:szCs w:val="24"/>
              </w:rPr>
            </w:pPr>
            <w:r w:rsidRPr="00A83360">
              <w:rPr>
                <w:b/>
                <w:bCs/>
                <w:sz w:val="24"/>
                <w:szCs w:val="24"/>
              </w:rPr>
              <w:t>EMAIL</w:t>
            </w:r>
          </w:p>
        </w:tc>
      </w:tr>
      <w:tr w:rsidR="00520CDD" w:rsidRPr="00A83360" w14:paraId="4D9F588C" w14:textId="77777777" w:rsidTr="00520CDD">
        <w:tc>
          <w:tcPr>
            <w:tcW w:w="1358" w:type="dxa"/>
          </w:tcPr>
          <w:p w14:paraId="33030E13" w14:textId="681ED5D5" w:rsidR="00A83360" w:rsidRPr="00A83360" w:rsidRDefault="00A83360" w:rsidP="00A83360">
            <w:pPr>
              <w:rPr>
                <w:sz w:val="24"/>
                <w:szCs w:val="24"/>
              </w:rPr>
            </w:pPr>
            <w:r w:rsidRPr="00A83360">
              <w:rPr>
                <w:sz w:val="24"/>
                <w:szCs w:val="24"/>
              </w:rPr>
              <w:t>Mike Babcock</w:t>
            </w:r>
          </w:p>
        </w:tc>
        <w:tc>
          <w:tcPr>
            <w:tcW w:w="1623" w:type="dxa"/>
          </w:tcPr>
          <w:p w14:paraId="173FADFF" w14:textId="77777777" w:rsidR="00A83360" w:rsidRPr="00A83360" w:rsidRDefault="00A83360" w:rsidP="00A83360">
            <w:pPr>
              <w:rPr>
                <w:sz w:val="24"/>
                <w:szCs w:val="24"/>
              </w:rPr>
            </w:pPr>
          </w:p>
        </w:tc>
        <w:tc>
          <w:tcPr>
            <w:tcW w:w="1510" w:type="dxa"/>
          </w:tcPr>
          <w:p w14:paraId="0102C0DE" w14:textId="77777777" w:rsidR="00A83360" w:rsidRPr="00A83360" w:rsidRDefault="00A83360" w:rsidP="00A83360">
            <w:pPr>
              <w:rPr>
                <w:sz w:val="24"/>
                <w:szCs w:val="24"/>
              </w:rPr>
            </w:pPr>
          </w:p>
        </w:tc>
        <w:tc>
          <w:tcPr>
            <w:tcW w:w="1290" w:type="dxa"/>
          </w:tcPr>
          <w:p w14:paraId="61ADC516" w14:textId="7F7FF5A2" w:rsidR="00A83360" w:rsidRPr="00A83360" w:rsidRDefault="00A83360" w:rsidP="00A83360">
            <w:pPr>
              <w:rPr>
                <w:sz w:val="24"/>
                <w:szCs w:val="24"/>
              </w:rPr>
            </w:pPr>
            <w:r w:rsidRPr="00A83360">
              <w:rPr>
                <w:sz w:val="24"/>
                <w:szCs w:val="24"/>
              </w:rPr>
              <w:t>740-896-3272</w:t>
            </w:r>
          </w:p>
        </w:tc>
        <w:tc>
          <w:tcPr>
            <w:tcW w:w="3569" w:type="dxa"/>
          </w:tcPr>
          <w:p w14:paraId="626EBEEC" w14:textId="77777777" w:rsidR="00A83360" w:rsidRPr="00A83360" w:rsidRDefault="00A83360" w:rsidP="00A83360">
            <w:pPr>
              <w:rPr>
                <w:sz w:val="24"/>
                <w:szCs w:val="24"/>
              </w:rPr>
            </w:pPr>
          </w:p>
        </w:tc>
      </w:tr>
      <w:tr w:rsidR="00520CDD" w:rsidRPr="00A83360" w14:paraId="52E7B4A9" w14:textId="77777777" w:rsidTr="00520CDD">
        <w:tc>
          <w:tcPr>
            <w:tcW w:w="1358" w:type="dxa"/>
          </w:tcPr>
          <w:p w14:paraId="3E370A83" w14:textId="2EDED616" w:rsidR="00A83360" w:rsidRPr="00A83360" w:rsidRDefault="00A83360" w:rsidP="00A83360">
            <w:pPr>
              <w:rPr>
                <w:sz w:val="24"/>
                <w:szCs w:val="24"/>
              </w:rPr>
            </w:pPr>
            <w:r>
              <w:rPr>
                <w:sz w:val="24"/>
                <w:szCs w:val="24"/>
              </w:rPr>
              <w:t>Wade Hatfield</w:t>
            </w:r>
          </w:p>
        </w:tc>
        <w:tc>
          <w:tcPr>
            <w:tcW w:w="1623" w:type="dxa"/>
          </w:tcPr>
          <w:p w14:paraId="609B2B10" w14:textId="1FA09FD5" w:rsidR="00A83360" w:rsidRPr="00A83360" w:rsidRDefault="00A83360" w:rsidP="00A83360">
            <w:pPr>
              <w:rPr>
                <w:sz w:val="24"/>
                <w:szCs w:val="24"/>
              </w:rPr>
            </w:pPr>
            <w:r>
              <w:rPr>
                <w:sz w:val="24"/>
                <w:szCs w:val="24"/>
              </w:rPr>
              <w:t>Hatfield Fencing</w:t>
            </w:r>
          </w:p>
        </w:tc>
        <w:tc>
          <w:tcPr>
            <w:tcW w:w="1510" w:type="dxa"/>
          </w:tcPr>
          <w:p w14:paraId="3BCFFF19" w14:textId="1EE59174" w:rsidR="00A83360" w:rsidRPr="00A83360" w:rsidRDefault="00A83360" w:rsidP="00A83360">
            <w:pPr>
              <w:rPr>
                <w:sz w:val="24"/>
                <w:szCs w:val="24"/>
              </w:rPr>
            </w:pPr>
            <w:r>
              <w:rPr>
                <w:sz w:val="24"/>
                <w:szCs w:val="24"/>
              </w:rPr>
              <w:t>Adamsville</w:t>
            </w:r>
          </w:p>
        </w:tc>
        <w:tc>
          <w:tcPr>
            <w:tcW w:w="1290" w:type="dxa"/>
          </w:tcPr>
          <w:p w14:paraId="357A2658" w14:textId="71AA7C04" w:rsidR="00A83360" w:rsidRPr="00A83360" w:rsidRDefault="00A83360" w:rsidP="00A83360">
            <w:pPr>
              <w:rPr>
                <w:sz w:val="24"/>
                <w:szCs w:val="24"/>
              </w:rPr>
            </w:pPr>
            <w:r>
              <w:rPr>
                <w:sz w:val="24"/>
                <w:szCs w:val="24"/>
              </w:rPr>
              <w:t>740-796-2466</w:t>
            </w:r>
          </w:p>
        </w:tc>
        <w:tc>
          <w:tcPr>
            <w:tcW w:w="3569" w:type="dxa"/>
          </w:tcPr>
          <w:p w14:paraId="2A1DC3A7" w14:textId="77777777" w:rsidR="00A83360" w:rsidRPr="00A83360" w:rsidRDefault="00A83360" w:rsidP="00A83360">
            <w:pPr>
              <w:rPr>
                <w:sz w:val="24"/>
                <w:szCs w:val="24"/>
              </w:rPr>
            </w:pPr>
          </w:p>
        </w:tc>
      </w:tr>
      <w:tr w:rsidR="00520CDD" w:rsidRPr="00A83360" w14:paraId="0F343A7E" w14:textId="77777777" w:rsidTr="00520CDD">
        <w:tc>
          <w:tcPr>
            <w:tcW w:w="1358" w:type="dxa"/>
          </w:tcPr>
          <w:p w14:paraId="2191E358" w14:textId="4897F0C8" w:rsidR="00A83360" w:rsidRPr="00A83360" w:rsidRDefault="00A83360" w:rsidP="00A83360">
            <w:pPr>
              <w:rPr>
                <w:sz w:val="24"/>
                <w:szCs w:val="24"/>
              </w:rPr>
            </w:pPr>
            <w:r>
              <w:rPr>
                <w:sz w:val="24"/>
                <w:szCs w:val="24"/>
              </w:rPr>
              <w:t>Charlie Elliot</w:t>
            </w:r>
          </w:p>
        </w:tc>
        <w:tc>
          <w:tcPr>
            <w:tcW w:w="1623" w:type="dxa"/>
          </w:tcPr>
          <w:p w14:paraId="74CB7BDC" w14:textId="4F3889CA" w:rsidR="00A83360" w:rsidRPr="00A83360" w:rsidRDefault="00A83360" w:rsidP="00A83360">
            <w:pPr>
              <w:rPr>
                <w:sz w:val="24"/>
                <w:szCs w:val="24"/>
              </w:rPr>
            </w:pPr>
            <w:r>
              <w:rPr>
                <w:sz w:val="24"/>
                <w:szCs w:val="24"/>
              </w:rPr>
              <w:t>Lifetime Fence Construction</w:t>
            </w:r>
          </w:p>
        </w:tc>
        <w:tc>
          <w:tcPr>
            <w:tcW w:w="1510" w:type="dxa"/>
          </w:tcPr>
          <w:p w14:paraId="3D5B9F68" w14:textId="51476A3F" w:rsidR="00A83360" w:rsidRPr="00A83360" w:rsidRDefault="00A83360" w:rsidP="00A83360">
            <w:pPr>
              <w:rPr>
                <w:sz w:val="24"/>
                <w:szCs w:val="24"/>
              </w:rPr>
            </w:pPr>
            <w:r>
              <w:rPr>
                <w:sz w:val="24"/>
                <w:szCs w:val="24"/>
              </w:rPr>
              <w:t>New Concord</w:t>
            </w:r>
          </w:p>
        </w:tc>
        <w:tc>
          <w:tcPr>
            <w:tcW w:w="1290" w:type="dxa"/>
          </w:tcPr>
          <w:p w14:paraId="7EFF359D" w14:textId="23A72E8F" w:rsidR="00A83360" w:rsidRPr="00A83360" w:rsidRDefault="00A83360" w:rsidP="00A83360">
            <w:pPr>
              <w:rPr>
                <w:sz w:val="24"/>
                <w:szCs w:val="24"/>
              </w:rPr>
            </w:pPr>
            <w:r>
              <w:rPr>
                <w:sz w:val="24"/>
                <w:szCs w:val="24"/>
              </w:rPr>
              <w:t>740-826-4734</w:t>
            </w:r>
          </w:p>
        </w:tc>
        <w:tc>
          <w:tcPr>
            <w:tcW w:w="3569" w:type="dxa"/>
          </w:tcPr>
          <w:p w14:paraId="1FB8CA43" w14:textId="77777777" w:rsidR="00A83360" w:rsidRPr="00A83360" w:rsidRDefault="00A83360" w:rsidP="00A83360">
            <w:pPr>
              <w:rPr>
                <w:sz w:val="24"/>
                <w:szCs w:val="24"/>
              </w:rPr>
            </w:pPr>
          </w:p>
        </w:tc>
      </w:tr>
      <w:tr w:rsidR="00520CDD" w:rsidRPr="00A83360" w14:paraId="5971B0E9" w14:textId="77777777" w:rsidTr="00520CDD">
        <w:tc>
          <w:tcPr>
            <w:tcW w:w="1358" w:type="dxa"/>
          </w:tcPr>
          <w:p w14:paraId="1B3F54D3" w14:textId="4BAF4697" w:rsidR="00A83360" w:rsidRPr="00A83360" w:rsidRDefault="00520CDD" w:rsidP="00A83360">
            <w:pPr>
              <w:rPr>
                <w:sz w:val="24"/>
                <w:szCs w:val="24"/>
              </w:rPr>
            </w:pPr>
            <w:r>
              <w:rPr>
                <w:sz w:val="24"/>
                <w:szCs w:val="24"/>
              </w:rPr>
              <w:t>Ronald Bell</w:t>
            </w:r>
          </w:p>
        </w:tc>
        <w:tc>
          <w:tcPr>
            <w:tcW w:w="1623" w:type="dxa"/>
          </w:tcPr>
          <w:p w14:paraId="67A5EBB5" w14:textId="7A93A403" w:rsidR="00A83360" w:rsidRPr="00A83360" w:rsidRDefault="00520CDD" w:rsidP="00A83360">
            <w:pPr>
              <w:rPr>
                <w:sz w:val="24"/>
                <w:szCs w:val="24"/>
              </w:rPr>
            </w:pPr>
            <w:r>
              <w:rPr>
                <w:sz w:val="24"/>
                <w:szCs w:val="24"/>
              </w:rPr>
              <w:t>Ronald Bell Fencing</w:t>
            </w:r>
          </w:p>
        </w:tc>
        <w:tc>
          <w:tcPr>
            <w:tcW w:w="1510" w:type="dxa"/>
          </w:tcPr>
          <w:p w14:paraId="5DE92A7C" w14:textId="77777777" w:rsidR="00A83360" w:rsidRDefault="00520CDD" w:rsidP="00A83360">
            <w:pPr>
              <w:rPr>
                <w:sz w:val="24"/>
                <w:szCs w:val="24"/>
              </w:rPr>
            </w:pPr>
            <w:r>
              <w:rPr>
                <w:sz w:val="24"/>
                <w:szCs w:val="24"/>
              </w:rPr>
              <w:t xml:space="preserve">11603, </w:t>
            </w:r>
            <w:proofErr w:type="spellStart"/>
            <w:r>
              <w:rPr>
                <w:sz w:val="24"/>
                <w:szCs w:val="24"/>
              </w:rPr>
              <w:t>Heyd</w:t>
            </w:r>
            <w:proofErr w:type="spellEnd"/>
            <w:r>
              <w:rPr>
                <w:sz w:val="24"/>
                <w:szCs w:val="24"/>
              </w:rPr>
              <w:t xml:space="preserve"> Rd.</w:t>
            </w:r>
          </w:p>
          <w:p w14:paraId="63505C6A" w14:textId="419BC17D" w:rsidR="00520CDD" w:rsidRPr="00A83360" w:rsidRDefault="00520CDD" w:rsidP="00A83360">
            <w:pPr>
              <w:rPr>
                <w:sz w:val="24"/>
                <w:szCs w:val="24"/>
              </w:rPr>
            </w:pPr>
            <w:r>
              <w:rPr>
                <w:sz w:val="24"/>
                <w:szCs w:val="24"/>
              </w:rPr>
              <w:t>Bremen, OH 43107</w:t>
            </w:r>
          </w:p>
        </w:tc>
        <w:tc>
          <w:tcPr>
            <w:tcW w:w="1290" w:type="dxa"/>
          </w:tcPr>
          <w:p w14:paraId="1CF62A4C" w14:textId="7E662316" w:rsidR="00A83360" w:rsidRPr="00A83360" w:rsidRDefault="00520CDD" w:rsidP="00A83360">
            <w:pPr>
              <w:rPr>
                <w:sz w:val="24"/>
                <w:szCs w:val="24"/>
              </w:rPr>
            </w:pPr>
            <w:r>
              <w:rPr>
                <w:sz w:val="24"/>
                <w:szCs w:val="24"/>
              </w:rPr>
              <w:t>740-569-4821</w:t>
            </w:r>
          </w:p>
        </w:tc>
        <w:tc>
          <w:tcPr>
            <w:tcW w:w="3569" w:type="dxa"/>
          </w:tcPr>
          <w:p w14:paraId="2AC16CA5" w14:textId="77777777" w:rsidR="00A83360" w:rsidRPr="00A83360" w:rsidRDefault="00A83360" w:rsidP="00A83360">
            <w:pPr>
              <w:rPr>
                <w:sz w:val="24"/>
                <w:szCs w:val="24"/>
              </w:rPr>
            </w:pPr>
          </w:p>
        </w:tc>
      </w:tr>
      <w:tr w:rsidR="00520CDD" w:rsidRPr="00A83360" w14:paraId="0BE84346" w14:textId="77777777" w:rsidTr="00520CDD">
        <w:tc>
          <w:tcPr>
            <w:tcW w:w="1358" w:type="dxa"/>
          </w:tcPr>
          <w:p w14:paraId="3C701D7F" w14:textId="022EC1DB" w:rsidR="00A83360" w:rsidRPr="00A83360" w:rsidRDefault="00A83360" w:rsidP="00A83360">
            <w:pPr>
              <w:rPr>
                <w:sz w:val="24"/>
                <w:szCs w:val="24"/>
              </w:rPr>
            </w:pPr>
          </w:p>
        </w:tc>
        <w:tc>
          <w:tcPr>
            <w:tcW w:w="1623" w:type="dxa"/>
          </w:tcPr>
          <w:p w14:paraId="34287192" w14:textId="56CF9AC4" w:rsidR="00A83360" w:rsidRPr="00A83360" w:rsidRDefault="00520CDD" w:rsidP="00A83360">
            <w:pPr>
              <w:rPr>
                <w:sz w:val="24"/>
                <w:szCs w:val="24"/>
              </w:rPr>
            </w:pPr>
            <w:r>
              <w:rPr>
                <w:sz w:val="24"/>
                <w:szCs w:val="24"/>
              </w:rPr>
              <w:t>S&amp;J Fencing &amp; Farm Supply</w:t>
            </w:r>
          </w:p>
        </w:tc>
        <w:tc>
          <w:tcPr>
            <w:tcW w:w="1510" w:type="dxa"/>
          </w:tcPr>
          <w:p w14:paraId="0E99BF1D" w14:textId="70AB419F" w:rsidR="00A83360" w:rsidRPr="00A83360" w:rsidRDefault="00520CDD" w:rsidP="00A83360">
            <w:pPr>
              <w:rPr>
                <w:sz w:val="24"/>
                <w:szCs w:val="24"/>
              </w:rPr>
            </w:pPr>
            <w:r>
              <w:rPr>
                <w:sz w:val="24"/>
                <w:szCs w:val="24"/>
              </w:rPr>
              <w:t>Somerset, OH</w:t>
            </w:r>
          </w:p>
        </w:tc>
        <w:tc>
          <w:tcPr>
            <w:tcW w:w="1290" w:type="dxa"/>
          </w:tcPr>
          <w:p w14:paraId="3B45838B" w14:textId="4B11E4CD" w:rsidR="00A83360" w:rsidRPr="00A83360" w:rsidRDefault="00520CDD" w:rsidP="00A83360">
            <w:pPr>
              <w:rPr>
                <w:sz w:val="24"/>
                <w:szCs w:val="24"/>
              </w:rPr>
            </w:pPr>
            <w:r>
              <w:rPr>
                <w:sz w:val="24"/>
                <w:szCs w:val="24"/>
              </w:rPr>
              <w:t>740-743-4903</w:t>
            </w:r>
          </w:p>
        </w:tc>
        <w:tc>
          <w:tcPr>
            <w:tcW w:w="3569" w:type="dxa"/>
          </w:tcPr>
          <w:p w14:paraId="74D43453" w14:textId="77777777" w:rsidR="00A83360" w:rsidRPr="00A83360" w:rsidRDefault="00A83360" w:rsidP="00A83360">
            <w:pPr>
              <w:rPr>
                <w:sz w:val="24"/>
                <w:szCs w:val="24"/>
              </w:rPr>
            </w:pPr>
          </w:p>
        </w:tc>
      </w:tr>
      <w:tr w:rsidR="00520CDD" w:rsidRPr="00A83360" w14:paraId="10E005DB" w14:textId="77777777" w:rsidTr="00520CDD">
        <w:tc>
          <w:tcPr>
            <w:tcW w:w="1358" w:type="dxa"/>
          </w:tcPr>
          <w:p w14:paraId="6B6872FD" w14:textId="6A1A1D94" w:rsidR="00A83360" w:rsidRPr="00A83360" w:rsidRDefault="00520CDD" w:rsidP="00A83360">
            <w:pPr>
              <w:rPr>
                <w:sz w:val="24"/>
                <w:szCs w:val="24"/>
              </w:rPr>
            </w:pPr>
            <w:r>
              <w:rPr>
                <w:sz w:val="24"/>
                <w:szCs w:val="24"/>
              </w:rPr>
              <w:t>Steve Snider</w:t>
            </w:r>
          </w:p>
        </w:tc>
        <w:tc>
          <w:tcPr>
            <w:tcW w:w="1623" w:type="dxa"/>
          </w:tcPr>
          <w:p w14:paraId="2110401C" w14:textId="55C13689" w:rsidR="00A83360" w:rsidRPr="00A83360" w:rsidRDefault="00520CDD" w:rsidP="00A83360">
            <w:pPr>
              <w:rPr>
                <w:sz w:val="24"/>
                <w:szCs w:val="24"/>
              </w:rPr>
            </w:pPr>
            <w:r>
              <w:rPr>
                <w:sz w:val="24"/>
                <w:szCs w:val="24"/>
              </w:rPr>
              <w:t>Snider Equipment Rental</w:t>
            </w:r>
          </w:p>
        </w:tc>
        <w:tc>
          <w:tcPr>
            <w:tcW w:w="1510" w:type="dxa"/>
          </w:tcPr>
          <w:p w14:paraId="077830BE" w14:textId="77777777" w:rsidR="00A83360" w:rsidRPr="00A83360" w:rsidRDefault="00A83360" w:rsidP="00A83360">
            <w:pPr>
              <w:rPr>
                <w:sz w:val="24"/>
                <w:szCs w:val="24"/>
              </w:rPr>
            </w:pPr>
          </w:p>
        </w:tc>
        <w:tc>
          <w:tcPr>
            <w:tcW w:w="1290" w:type="dxa"/>
          </w:tcPr>
          <w:p w14:paraId="28F28FD7" w14:textId="715C14F2" w:rsidR="00A83360" w:rsidRPr="00A83360" w:rsidRDefault="00520CDD" w:rsidP="00A83360">
            <w:pPr>
              <w:rPr>
                <w:sz w:val="24"/>
                <w:szCs w:val="24"/>
              </w:rPr>
            </w:pPr>
            <w:r>
              <w:rPr>
                <w:sz w:val="24"/>
                <w:szCs w:val="24"/>
              </w:rPr>
              <w:t>740-605-0905</w:t>
            </w:r>
          </w:p>
        </w:tc>
        <w:tc>
          <w:tcPr>
            <w:tcW w:w="3569" w:type="dxa"/>
          </w:tcPr>
          <w:p w14:paraId="7C84E206" w14:textId="77777777" w:rsidR="00A83360" w:rsidRPr="00A83360" w:rsidRDefault="00A83360" w:rsidP="00A83360">
            <w:pPr>
              <w:rPr>
                <w:sz w:val="24"/>
                <w:szCs w:val="24"/>
              </w:rPr>
            </w:pPr>
          </w:p>
        </w:tc>
      </w:tr>
      <w:tr w:rsidR="00520CDD" w:rsidRPr="00A83360" w14:paraId="24DBE46F" w14:textId="77777777" w:rsidTr="00520CDD">
        <w:tc>
          <w:tcPr>
            <w:tcW w:w="1358" w:type="dxa"/>
          </w:tcPr>
          <w:p w14:paraId="18015AEB" w14:textId="244E4A6C" w:rsidR="00A83360" w:rsidRPr="00A83360" w:rsidRDefault="00520CDD" w:rsidP="00A83360">
            <w:pPr>
              <w:rPr>
                <w:sz w:val="24"/>
                <w:szCs w:val="24"/>
              </w:rPr>
            </w:pPr>
            <w:r>
              <w:rPr>
                <w:sz w:val="24"/>
                <w:szCs w:val="24"/>
              </w:rPr>
              <w:t>Jim &amp; Bob Stamper</w:t>
            </w:r>
          </w:p>
        </w:tc>
        <w:tc>
          <w:tcPr>
            <w:tcW w:w="1623" w:type="dxa"/>
          </w:tcPr>
          <w:p w14:paraId="0709A9F7" w14:textId="243D5761" w:rsidR="00A83360" w:rsidRPr="00A83360" w:rsidRDefault="00520CDD" w:rsidP="00A83360">
            <w:pPr>
              <w:rPr>
                <w:sz w:val="24"/>
                <w:szCs w:val="24"/>
              </w:rPr>
            </w:pPr>
            <w:r>
              <w:rPr>
                <w:sz w:val="24"/>
                <w:szCs w:val="24"/>
              </w:rPr>
              <w:t>Stamper Construction LLC</w:t>
            </w:r>
          </w:p>
        </w:tc>
        <w:tc>
          <w:tcPr>
            <w:tcW w:w="1510" w:type="dxa"/>
          </w:tcPr>
          <w:p w14:paraId="1210E067" w14:textId="77777777" w:rsidR="00A83360" w:rsidRDefault="00520CDD" w:rsidP="00A83360">
            <w:pPr>
              <w:rPr>
                <w:sz w:val="24"/>
                <w:szCs w:val="24"/>
              </w:rPr>
            </w:pPr>
            <w:r>
              <w:rPr>
                <w:sz w:val="24"/>
                <w:szCs w:val="24"/>
              </w:rPr>
              <w:t>6355 Twp Rd. 133</w:t>
            </w:r>
          </w:p>
          <w:p w14:paraId="18CA0BE0" w14:textId="1829985C" w:rsidR="00520CDD" w:rsidRPr="00A83360" w:rsidRDefault="00520CDD" w:rsidP="00A83360">
            <w:pPr>
              <w:rPr>
                <w:sz w:val="24"/>
                <w:szCs w:val="24"/>
              </w:rPr>
            </w:pPr>
            <w:r>
              <w:rPr>
                <w:sz w:val="24"/>
                <w:szCs w:val="24"/>
              </w:rPr>
              <w:t xml:space="preserve">New </w:t>
            </w:r>
            <w:proofErr w:type="spellStart"/>
            <w:r>
              <w:rPr>
                <w:sz w:val="24"/>
                <w:szCs w:val="24"/>
              </w:rPr>
              <w:t>Straitsville</w:t>
            </w:r>
            <w:proofErr w:type="spellEnd"/>
            <w:r>
              <w:rPr>
                <w:sz w:val="24"/>
                <w:szCs w:val="24"/>
              </w:rPr>
              <w:t>, OH 43766</w:t>
            </w:r>
          </w:p>
        </w:tc>
        <w:tc>
          <w:tcPr>
            <w:tcW w:w="1290" w:type="dxa"/>
          </w:tcPr>
          <w:p w14:paraId="1A364B1F" w14:textId="6A4D5F3D" w:rsidR="00A83360" w:rsidRPr="00A83360" w:rsidRDefault="00520CDD" w:rsidP="00A83360">
            <w:pPr>
              <w:rPr>
                <w:sz w:val="24"/>
                <w:szCs w:val="24"/>
              </w:rPr>
            </w:pPr>
            <w:r>
              <w:rPr>
                <w:sz w:val="24"/>
                <w:szCs w:val="24"/>
              </w:rPr>
              <w:t>740-503-6614, 740-583-0123</w:t>
            </w:r>
          </w:p>
        </w:tc>
        <w:tc>
          <w:tcPr>
            <w:tcW w:w="3569" w:type="dxa"/>
          </w:tcPr>
          <w:p w14:paraId="2FECA753" w14:textId="13B9435F" w:rsidR="00A83360" w:rsidRPr="00A83360" w:rsidRDefault="00520CDD" w:rsidP="00A83360">
            <w:pPr>
              <w:rPr>
                <w:sz w:val="24"/>
                <w:szCs w:val="24"/>
              </w:rPr>
            </w:pPr>
            <w:r>
              <w:rPr>
                <w:sz w:val="24"/>
                <w:szCs w:val="24"/>
              </w:rPr>
              <w:t>Stamperconstruction@yahoo.com</w:t>
            </w:r>
          </w:p>
        </w:tc>
      </w:tr>
      <w:tr w:rsidR="00520CDD" w:rsidRPr="00A83360" w14:paraId="24C210BB" w14:textId="77777777" w:rsidTr="00520CDD">
        <w:tc>
          <w:tcPr>
            <w:tcW w:w="1358" w:type="dxa"/>
          </w:tcPr>
          <w:p w14:paraId="75EB0699" w14:textId="393353A0" w:rsidR="00A83360" w:rsidRPr="00A83360" w:rsidRDefault="00520CDD" w:rsidP="00A83360">
            <w:pPr>
              <w:rPr>
                <w:sz w:val="24"/>
                <w:szCs w:val="24"/>
              </w:rPr>
            </w:pPr>
            <w:r>
              <w:rPr>
                <w:sz w:val="24"/>
                <w:szCs w:val="24"/>
              </w:rPr>
              <w:t>Dave &amp; Jennifer Thomas</w:t>
            </w:r>
          </w:p>
        </w:tc>
        <w:tc>
          <w:tcPr>
            <w:tcW w:w="1623" w:type="dxa"/>
          </w:tcPr>
          <w:p w14:paraId="54690947" w14:textId="7E950C30" w:rsidR="00A83360" w:rsidRPr="00A83360" w:rsidRDefault="00520CDD" w:rsidP="00A83360">
            <w:pPr>
              <w:rPr>
                <w:sz w:val="24"/>
                <w:szCs w:val="24"/>
              </w:rPr>
            </w:pPr>
            <w:r>
              <w:rPr>
                <w:sz w:val="24"/>
                <w:szCs w:val="24"/>
              </w:rPr>
              <w:t>Thomas Fencing</w:t>
            </w:r>
          </w:p>
        </w:tc>
        <w:tc>
          <w:tcPr>
            <w:tcW w:w="1510" w:type="dxa"/>
          </w:tcPr>
          <w:p w14:paraId="5C95BFA2" w14:textId="77777777" w:rsidR="00A83360" w:rsidRPr="00A83360" w:rsidRDefault="00A83360" w:rsidP="00A83360">
            <w:pPr>
              <w:rPr>
                <w:sz w:val="24"/>
                <w:szCs w:val="24"/>
              </w:rPr>
            </w:pPr>
          </w:p>
        </w:tc>
        <w:tc>
          <w:tcPr>
            <w:tcW w:w="1290" w:type="dxa"/>
          </w:tcPr>
          <w:p w14:paraId="77E597B1" w14:textId="1B023149" w:rsidR="00A83360" w:rsidRPr="00A83360" w:rsidRDefault="00520CDD" w:rsidP="00A83360">
            <w:pPr>
              <w:rPr>
                <w:sz w:val="24"/>
                <w:szCs w:val="24"/>
              </w:rPr>
            </w:pPr>
            <w:r>
              <w:rPr>
                <w:sz w:val="24"/>
                <w:szCs w:val="24"/>
              </w:rPr>
              <w:t>740-569-7867, 740-243-2134</w:t>
            </w:r>
          </w:p>
        </w:tc>
        <w:tc>
          <w:tcPr>
            <w:tcW w:w="3569" w:type="dxa"/>
          </w:tcPr>
          <w:p w14:paraId="3DF96C71" w14:textId="77777777" w:rsidR="00A83360" w:rsidRPr="00A83360" w:rsidRDefault="00A83360" w:rsidP="00A83360">
            <w:pPr>
              <w:rPr>
                <w:sz w:val="24"/>
                <w:szCs w:val="24"/>
              </w:rPr>
            </w:pPr>
          </w:p>
        </w:tc>
      </w:tr>
    </w:tbl>
    <w:p w14:paraId="198CF4F9" w14:textId="77777777" w:rsidR="00A83360" w:rsidRPr="00A83360" w:rsidRDefault="00A83360" w:rsidP="00520CDD">
      <w:pPr>
        <w:rPr>
          <w:b/>
          <w:bCs/>
          <w:sz w:val="32"/>
          <w:szCs w:val="32"/>
        </w:rPr>
      </w:pPr>
    </w:p>
    <w:sectPr w:rsidR="00A83360" w:rsidRPr="00A833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19C9" w14:textId="77777777" w:rsidR="00520CDD" w:rsidRDefault="00520CDD" w:rsidP="00520CDD">
      <w:pPr>
        <w:spacing w:after="0" w:line="240" w:lineRule="auto"/>
      </w:pPr>
      <w:r>
        <w:separator/>
      </w:r>
    </w:p>
  </w:endnote>
  <w:endnote w:type="continuationSeparator" w:id="0">
    <w:p w14:paraId="6EA14810" w14:textId="77777777" w:rsidR="00520CDD" w:rsidRDefault="00520CDD" w:rsidP="0052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249BA" w14:textId="77777777" w:rsidR="00520CDD" w:rsidRDefault="00520CDD" w:rsidP="00520CDD">
      <w:pPr>
        <w:spacing w:after="0" w:line="240" w:lineRule="auto"/>
      </w:pPr>
      <w:r>
        <w:separator/>
      </w:r>
    </w:p>
  </w:footnote>
  <w:footnote w:type="continuationSeparator" w:id="0">
    <w:p w14:paraId="144DF78B" w14:textId="77777777" w:rsidR="00520CDD" w:rsidRDefault="00520CDD" w:rsidP="00520C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8A"/>
    <w:rsid w:val="00520CDD"/>
    <w:rsid w:val="0069508A"/>
    <w:rsid w:val="00A8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33F4"/>
  <w15:chartTrackingRefBased/>
  <w15:docId w15:val="{135525D9-3F66-4535-9EEA-D3665BA2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CDD"/>
  </w:style>
  <w:style w:type="paragraph" w:styleId="Footer">
    <w:name w:val="footer"/>
    <w:basedOn w:val="Normal"/>
    <w:link w:val="FooterChar"/>
    <w:uiPriority w:val="99"/>
    <w:unhideWhenUsed/>
    <w:rsid w:val="00520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Danielle - NRCS-CD, Logan, OH</dc:creator>
  <cp:keywords/>
  <dc:description/>
  <cp:lastModifiedBy>Gill, Danielle - NRCS-CD, Logan, OH</cp:lastModifiedBy>
  <cp:revision>2</cp:revision>
  <dcterms:created xsi:type="dcterms:W3CDTF">2022-05-06T19:28:00Z</dcterms:created>
  <dcterms:modified xsi:type="dcterms:W3CDTF">2022-05-06T19:43:00Z</dcterms:modified>
</cp:coreProperties>
</file>